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98726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Q60 DOME COVER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 Set, 1x klar, 1x getönt, mit Rahmen, weiß, für AXIS Q60 Serie,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Kompatiblel mit AXIS Q6042, AXIS Q6044</w:t>
      </w:r>
    </w:p>
    <w:p>
      <w:pPr>
        <w:pStyle w:val="p2Style"/>
      </w:pPr>
      <w:r>
        <w:rPr>
          <w:rStyle w:val="textStyle"/>
        </w:rPr>
        <w:t xml:space="preserve">AXIS Q6045, AXIS Q6045 Mk II, AXIS Q6052</w:t>
      </w:r>
    </w:p>
    <w:p>
      <w:pPr>
        <w:pStyle w:val="p2Style"/>
      </w:pPr>
      <w:r>
        <w:rPr>
          <w:rStyle w:val="textStyle"/>
        </w:rPr>
        <w:t xml:space="preserve">AXIS Q6054, AXIS Q6055</w:t>
      </w:r>
    </w:p>
    <w:p>
      <w:pPr>
        <w:pStyle w:val="p2Style"/>
      </w:pPr>
      <w:r>
        <w:rPr>
          <w:rStyle w:val="textStyle"/>
        </w:rPr>
        <w:t xml:space="preserve">AXIS Q6054 Mk II, AXIS Q6054 Mk III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7331021032880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5700-811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2026-07-21T09:17:17+00:00</dcterms:created>
  <dcterms:modified xsi:type="dcterms:W3CDTF">2026-07-21T09:17:17+00:00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