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P38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AXIS P3807-PVE,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Wetterschutzdach für Kamera-Wandmontage</w:t>
      </w:r>
    </w:p>
    <w:p>
      <w:pPr>
        <w:pStyle w:val="p2Style"/>
      </w:pPr>
      <w:r>
        <w:rPr>
          <w:rStyle w:val="textStyle"/>
        </w:rPr>
        <w:t xml:space="preserve">Schützt gegen Regen, Schnee und Sonne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2026-10-19T13:51:24+00:00</dcterms:created>
  <dcterms:modified xsi:type="dcterms:W3CDTF">2026-10-19T13:51:24+00:00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