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211583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LE-22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22” (54,7cm) LCD Monitor, LED, 1920x1080, HDMI, DVI-D, VGA, Audio, Lautsprecher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