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42001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219HB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F1,4/8mm Bildverarbeitungs- Objektiv 2/3", C-Anschluss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hochauflösende Farb- und S/W-Kameras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Optische Daten den Kameraspezifikationen angepasst</w:t>
      </w:r>
    </w:p>
    <w:p>
      <w:pPr>
        <w:pStyle w:val="p2Style"/>
      </w:pPr>
      <w:r>
        <w:rPr>
          <w:rStyle w:val="textStyle"/>
        </w:rPr>
        <w:t xml:space="preserve">Sehr geringe Verzeichnung (-2,58%)</w:t>
      </w:r>
    </w:p>
    <w:p>
      <w:pPr>
        <w:pStyle w:val="p2Style"/>
      </w:pPr>
      <w:r>
        <w:rPr>
          <w:rStyle w:val="textStyle"/>
        </w:rPr>
        <w:t xml:space="preserve">Hohe Auflösung</w:t>
      </w:r>
    </w:p>
    <w:p>
      <w:pPr>
        <w:pStyle w:val="p2Style"/>
      </w:pPr>
      <w:r>
        <w:rPr>
          <w:rStyle w:val="textStyle"/>
        </w:rPr>
        <w:t xml:space="preserve">Feststellschrauben für Fokus und Blende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Tamron High Resolution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59,3°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0,26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F1,4~F16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219HB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Tamron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href="http://www.tamron.eu/de/cctv.html" target="_blank"&gt;www.tamron.eu/de/cctv.html&lt;/a&gt;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2024-03-28T09:38:12+00:00</dcterms:created>
  <dcterms:modified xsi:type="dcterms:W3CDTF">2024-03-28T09:38:12+00:00</dcterms:modified>
  <dc:title/>
  <dc:description/>
  <dc:subject/>
  <cp:keywords/>
  <cp:category/>
</cp:coreProperties>
</file>