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M311X-R TOP COVER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dunkelgrau, für Axis M311X-R,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