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jetrack19-TH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Thermostat für Einbaulüfter, für 19” Wandgehäuse,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