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jetrack19-SLS7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Steckdosenleiste Alu mit Schalter, 7 x Schuko,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Mehrfachsteckdose mit 19" Haltewinkeln</w:t>
      </w:r>
    </w:p>
    <w:p>
      <w:pPr>
        <w:pStyle w:val="p2Style"/>
      </w:pPr>
      <w:r>
        <w:rPr>
          <w:rStyle w:val="textStyle"/>
        </w:rPr>
        <w:t xml:space="preserve">Haltewinkel in verschiedenen Neigungen montierbar</w:t>
      </w:r>
    </w:p>
    <w:p>
      <w:pPr>
        <w:pStyle w:val="p2Style"/>
      </w:pPr>
      <w:r>
        <w:rPr>
          <w:rStyle w:val="textStyle"/>
        </w:rPr>
        <w:t xml:space="preserve">Inkl. Ein/Aus-Schalter beleuchtet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2026-06-04T05:22:04+00:00</dcterms:created>
  <dcterms:modified xsi:type="dcterms:W3CDTF">2026-06-04T05:22:04+00:00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