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LVM-241SA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Klasse 1 Multiformat Monitor, FullHD, 3G-SDI, DVI-I,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