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jetcat6UFTP-3-F/1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U/FTP Flachpatchkabel, Cat 6, 3,0m,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Cat.6A RJ45 Flachpatchkabel geschirmt</w:t>
      </w:r>
    </w:p>
    <w:p>
      <w:pPr>
        <w:pStyle w:val="p2Style"/>
      </w:pPr>
      <w:r>
        <w:rPr>
          <w:rStyle w:val="textStyle"/>
        </w:rPr>
        <w:t xml:space="preserve">Für 10 Gigabit Ethernet Anwendungen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Knickschutztülle angespritzt</w:t>
      </w:r>
    </w:p>
    <w:p>
      <w:pPr>
        <w:pStyle w:val="p2Style"/>
      </w:pPr>
      <w:r>
        <w:rPr>
          <w:rStyle w:val="textStyle"/>
        </w:rPr>
        <w:t xml:space="preserve">Kurzer RJ45 Stecker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2,2mm Höhe ideal zur Verlegung z.B. hinter Leisten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2026-07-19T12:41:49+00:00</dcterms:created>
  <dcterms:modified xsi:type="dcterms:W3CDTF">2026-07-19T12:41:49+00:00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