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jetcat6-outdoor-2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PUR, Cat.7 Rohkabel, TM31, 2m,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 6A Industriekabel mit PUR Außenmantel</w:t>
      </w:r>
    </w:p>
    <w:p>
      <w:pPr>
        <w:pStyle w:val="p2Style"/>
      </w:pPr>
      <w:r>
        <w:rPr>
          <w:rStyle w:val="textStyle"/>
        </w:rPr>
        <w:t xml:space="preserve">Cat.7 Rohkabel Patch Pro flex Cat 7 von Draka</w:t>
      </w:r>
    </w:p>
    <w:p>
      <w:pPr>
        <w:pStyle w:val="p2Style"/>
      </w:pPr>
      <w:r>
        <w:rPr>
          <w:rStyle w:val="textStyle"/>
        </w:rPr>
        <w:t xml:space="preserve">Geeignet für den Außenbereich (keine Erdverlegung)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UV-Beständig, IP-20</w:t>
      </w:r>
    </w:p>
    <w:p>
      <w:pPr>
        <w:pStyle w:val="p2Style"/>
      </w:pPr>
      <w:r>
        <w:rPr>
          <w:rStyle w:val="textStyle"/>
        </w:rPr>
        <w:t xml:space="preserve">Temperaturbereich -20°C bis + 60°C (Betrieb)</w:t>
      </w:r>
    </w:p>
    <w:p>
      <w:pPr>
        <w:pStyle w:val="p2Style"/>
      </w:pPr>
      <w:r>
        <w:rPr>
          <w:rStyle w:val="textStyle"/>
        </w:rPr>
        <w:t xml:space="preserve">Außendurchmesser des Kabels 6,4mm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Mantelfarbe schwarz</w:t>
      </w:r>
    </w:p>
    <w:p>
      <w:pPr>
        <w:pStyle w:val="p2Style"/>
      </w:pPr>
      <w:r>
        <w:rPr>
          <w:rStyle w:val="textStyle"/>
        </w:rPr>
        <w:t xml:space="preserve">Farbe der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2026-07-10T10:09:16+00:00</dcterms:created>
  <dcterms:modified xsi:type="dcterms:W3CDTF">2026-07-10T10:09:16+00:00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