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VM-19PD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19&quot; (48cm) LCD Monitor, 1280x1024, 1x FBAS, HDMI, RGB, Audio, 12V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Display / Darstellung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Bildwiederholrate</w:t></w:r></w:p></w:tc><w:tc><w:tcPr><w:tcW w:w="4500" w:type="dxa"/><w:vAlign w:val="top"/><w:noWrap/></w:tcPr><w:p><w:pPr><w:spacing w:after="10"/></w:pPr><w:r><w:rPr><w:rStyle w:val=""/></w:rPr><w:t xml:space="preserve">60 Hz</w:t></w:r></w:p></w:tc></w:t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VMC-LCD/WCMB-1</w:t></w:r></w:p></w:tc><w:tc><w:tcPr><w:tcW w:w="4500" w:type="dxa"/><w:vAlign w:val="top"/><w:noWrap/></w:tcPr><w:p><w:pPr><w:spacing w:after="10"/></w:pPr><w:r><w:rPr><w:rStyle w:val=""/></w:rPr><w:t xml:space="preserve">Wand-/Deckenhalterung für LCD-Monitore 15&quot;/17&quot;/19&quot; P-/CP-/CM-/HPC-/HMC1-Serie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2026-11-02T22:41:34+00:00</dcterms:created>
  <dcterms:modified xsi:type="dcterms:W3CDTF">2026-11-02T22:41:34+00:00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