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Scheinwerfer, Set, für TNU-6320, 850nm, 25°, IP67, inkl. 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IR-Beleuchtung für TNU-6320</w:t>
      </w:r>
    </w:p>
    <w:p>
      <w:pPr>
        <w:pStyle w:val="p2Style"/>
      </w:pPr>
      <w:r>
        <w:rPr>
          <w:rStyle w:val="textStyle"/>
        </w:rPr>
        <w:t xml:space="preserve">Wellenlänge: 850 nm</w:t>
      </w:r>
    </w:p>
    <w:p>
      <w:pPr>
        <w:pStyle w:val="p2Style"/>
      </w:pPr>
      <w:r>
        <w:rPr>
          <w:rStyle w:val="textStyle"/>
        </w:rPr>
        <w:t xml:space="preserve">Leuchtwinkel (horizontal): 25°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