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NPD-6001B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HighPoE Midspan, 60W 1 Port,, für Bosch MIC 7000 ohne Strahler, Autodome 7000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Midspan für den Innenbereich</w:t>
      </w:r>
    </w:p>
    <w:p>
      <w:pPr>
        <w:pStyle w:val="p2Style"/>
      </w:pPr>
      <w:r>
        <w:rPr>
          <w:rStyle w:val="textStyle"/>
        </w:rPr>
        <w:t xml:space="preserve">Datenraten: 10/100/1000 Mbit/s</w:t>
      </w:r>
    </w:p>
    <w:p>
      <w:pPr>
        <w:pStyle w:val="p2Style"/>
      </w:pPr>
      <w:r>
        <w:rPr>
          <w:rStyle w:val="textStyle"/>
        </w:rPr>
        <w:t xml:space="preserve">Erzeugt max. 60 W</w:t>
      </w:r>
    </w:p>
    <w:p>
      <w:pPr>
        <w:pStyle w:val="p2Style"/>
      </w:pPr>
      <w:r>
        <w:rPr>
          <w:rStyle w:val="textStyle"/>
        </w:rPr>
        <w:t xml:space="preserve">Betriebstemperatur: -10°C-+45°C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54-57V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4060039017444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F.01U.347.358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2026-08-25T08:26:01+00:00</dcterms:created>
  <dcterms:modified xsi:type="dcterms:W3CDTF">2026-08-25T08:26:01+00:00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