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47041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SY110A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F1,8/1,67mm Objektiv, Ultra-Weitwinkel, Tag/Nacht, Megapixel, DC, 1/2,7",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Megapixel Farb- und S/W Tag/Nacht-Kameras</w:t>
      </w:r>
    </w:p>
    <w:p>
      <w:pPr>
        <w:pStyle w:val="p2Style"/>
      </w:pPr>
      <w:r>
        <w:rPr>
          <w:rStyle w:val="textStyle"/>
        </w:rPr>
        <w:t xml:space="preserve">IR-korrigiert</w:t>
      </w:r>
    </w:p>
    <w:p>
      <w:pPr>
        <w:pStyle w:val="p2Style"/>
      </w:pPr>
      <w:r>
        <w:rPr>
          <w:rStyle w:val="textStyle"/>
        </w:rPr>
        <w:t xml:space="preserve">Sehr geringe Verzeichnung (</w:t>
      </w:r>
    </w:p>
    <w:p>
      <w:pPr>
        <w:pStyle w:val="p2Style"/>
      </w:pPr>
      <w:r>
        <w:rPr>
          <w:rStyle w:val="textStyle"/>
        </w:rPr>
        <w:t xml:space="preserve">Maximal nutzbar bis 1/2,7" (115° horizontal)</w:t>
      </w:r>
    </w:p>
    <w:p>
      <w:pPr>
        <w:pStyle w:val="p2Style"/>
      </w:pPr>
      <w:r>
        <w:rPr>
          <w:rStyle w:val="textStyle"/>
        </w:rPr>
        <w:t xml:space="preserve">Keine Nachfokussierung im Bereich 10cm - unendlich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DC-spannungsgesteuerte Blende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SY110A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2026-05-25T01:20:10+00:00</dcterms:created>
  <dcterms:modified xsi:type="dcterms:W3CDTF">2026-05-25T01:20:10+00:00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