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VWM-02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ausziehbar, für Monitore 42"-65", bis 80kg, für Video Walls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 bis 400x400mm</w:t>
      </w:r>
    </w:p>
    <w:p>
      <w:pPr>
        <w:pStyle w:val="p2Style"/>
      </w:pPr>
      <w:r>
        <w:rPr>
          <w:rStyle w:val="textStyle"/>
        </w:rPr>
        <w:t xml:space="preserve">Push-to-Open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VWM0201100000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2026-08-16T02:26:56+00:00</dcterms:created>
  <dcterms:modified xsi:type="dcterms:W3CDTF">2026-08-16T02:26:56+00:00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