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99024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PULSE-MODULE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Plug-In Board für PRO Series Netzteil, für optionales Blitzen von Scheinwerfern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Netzteile der PRO Serie</w:t>
      </w:r>
    </w:p>
    <w:p>
      <w:pPr>
        <w:pStyle w:val="p2Style"/>
      </w:pPr>
      <w:r>
        <w:rPr>
          <w:rStyle w:val="textStyle"/>
        </w:rPr>
        <w:t xml:space="preserve">Ermöglicht Pulsed Light.</w:t>
      </w:r>
    </w:p>
    <w:p>
      <w:pPr>
        <w:pStyle w:val="p2Style"/>
      </w:pPr>
      <w:r>
        <w:rPr>
          <w:rStyle w:val="textStyle"/>
        </w:rPr>
        <w:t xml:space="preserve">Einfache Installation in Netzteile</w:t>
      </w:r>
    </w:p>
    <w:p>
      <w:pPr>
        <w:pStyle w:val="p2Style"/>
      </w:pPr>
      <w:r>
        <w:rPr>
          <w:rStyle w:val="textStyle"/>
        </w:rPr>
        <w:t xml:space="preserve">der PRO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PULSE-MODULE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2026-07-10T11:32:27+00:00</dcterms:created>
  <dcterms:modified xsi:type="dcterms:W3CDTF">2026-07-10T11:32:27+00:00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