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99024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PULSE-MODULE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Plug-In Board für PRO Series Netzteil, für optionales Blitzen von Scheinwerfern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Netzteile der PRO Serie</w:t>
      </w:r>
    </w:p>
    <w:p>
      <w:pPr>
        <w:pStyle w:val="p2Style"/>
      </w:pPr>
      <w:r>
        <w:rPr>
          <w:rStyle w:val="textStyle"/>
        </w:rPr>
        <w:t xml:space="preserve">Ermöglicht Pulsed Light.</w:t>
      </w:r>
    </w:p>
    <w:p>
      <w:pPr>
        <w:pStyle w:val="p2Style"/>
      </w:pPr>
      <w:r>
        <w:rPr>
          <w:rStyle w:val="textStyle"/>
        </w:rPr>
        <w:t xml:space="preserve">Einfache Installation in Netzteile</w:t>
      </w:r>
    </w:p>
    <w:p>
      <w:pPr>
        <w:pStyle w:val="p2Style"/>
      </w:pPr>
      <w:r>
        <w:rPr>
          <w:rStyle w:val="textStyle"/>
        </w:rPr>
        <w:t xml:space="preserve">der PRO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PULSE-MODULE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2026-11-01T15:27:24+00:00</dcterms:created>
  <dcterms:modified xsi:type="dcterms:W3CDTF">2026-11-01T15:27:24+00:00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