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T95A67 POLE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T98A-VE Serie, für Masten mit Durchmesser von 80 bis150mm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T98A-VE Surveillance Cabinet Serie</w:t>
      </w:r>
    </w:p>
    <w:p>
      <w:pPr>
        <w:pStyle w:val="p2Style"/>
      </w:pPr>
      <w:r>
        <w:rPr>
          <w:rStyle w:val="textStyle"/>
        </w:rPr>
        <w:t xml:space="preserve">Für AXIS Q8722-E (AXIS Wall Bracket K erforderlich)</w:t>
      </w:r>
    </w:p>
    <w:p>
      <w:pPr>
        <w:pStyle w:val="p2Style"/>
      </w:pPr>
      <w:r>
        <w:rPr>
          <w:rStyle w:val="textStyle"/>
        </w:rPr>
        <w:t xml:space="preserve">Für AXIS T95A Gehäuse (T95A61 Wandhalterung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7331021023611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5010-671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2026-06-23T10:06:06+00:00</dcterms:created>
  <dcterms:modified xsi:type="dcterms:W3CDTF">2026-06-23T10:06:06+00:00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