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T94Q01A WALL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 für Axis Boxed Außenkameras und Gehäuse, NEMA 4X, UL,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Schutz gegen Wasser, Staub und Korrosion</w:t>
      </w:r>
    </w:p>
    <w:p>
      <w:pPr>
        <w:pStyle w:val="p2Style"/>
      </w:pPr>
      <w:r>
        <w:rPr>
          <w:rStyle w:val="textStyle"/>
        </w:rPr>
        <w:t xml:space="preserve">Kompatibel mit Axis Outdoor Fixed Box Kameras</w:t>
      </w:r>
    </w:p>
    <w:p>
      <w:pPr>
        <w:pStyle w:val="p2Style"/>
      </w:pPr>
      <w:r>
        <w:rPr>
          <w:rStyle w:val="textStyle"/>
        </w:rPr>
        <w:t xml:space="preserve">Kompatibel mit Axis Outdoor Gehäusen</w:t>
      </w:r>
    </w:p>
    <w:p>
      <w:pPr>
        <w:pStyle w:val="p2Style"/>
      </w:pPr>
      <w:r>
        <w:rPr>
          <w:rStyle w:val="textStyle"/>
        </w:rPr>
        <w:t xml:space="preserve">Korrosions Schutz nach NEMA 4X</w:t>
      </w:r>
    </w:p>
    <w:p>
      <w:pPr>
        <w:pStyle w:val="p2Style"/>
      </w:pPr>
      <w:r>
        <w:rPr>
          <w:rStyle w:val="textStyle"/>
        </w:rPr>
        <w:t xml:space="preserve">UL und IK10 Zertifizierung</w:t>
      </w:r>
    </w:p>
    <w:p>
      <w:pPr>
        <w:pStyle w:val="p2Style"/>
      </w:pPr>
      <w:r>
        <w:rPr>
          <w:rStyle w:val="textStyle"/>
        </w:rPr>
        <w:t xml:space="preserve">Chromatiertes Aluminum, Weiß NCS S 1002-B</w:t>
      </w:r>
    </w:p>
    <w:p>
      <w:pPr>
        <w:pStyle w:val="p2Style"/>
      </w:pPr>
      <w:r>
        <w:rPr>
          <w:rStyle w:val="textStyle"/>
        </w:rPr>
        <w:t xml:space="preserve">Verdeckte Kabelführung, 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7331021042186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5505-241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2026-09-15T13:23:02+00:00</dcterms:created>
  <dcterms:modified xsi:type="dcterms:W3CDTF">2026-09-15T13:23:02+00:00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