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IQ-MODULE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Plug-In Board für PRO Series Netzteile, für zustzliche 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Netzteile der PRO Serie</w:t>
      </w:r>
    </w:p>
    <w:p>
      <w:pPr>
        <w:pStyle w:val="p2Style"/>
      </w:pPr>
      <w:r>
        <w:rPr>
          <w:rStyle w:val="textStyle"/>
        </w:rPr>
        <w:t xml:space="preserve">Stellt zusätzliche Funktionen bereit:</w:t>
      </w:r>
    </w:p>
    <w:p>
      <w:pPr>
        <w:pStyle w:val="p2Style"/>
      </w:pPr>
      <w:r>
        <w:rPr>
          <w:rStyle w:val="textStyle"/>
        </w:rPr>
        <w:t xml:space="preserve">Ecologic, Perma Light, Dim,</w:t>
      </w:r>
    </w:p>
    <w:p>
      <w:pPr>
        <w:pStyle w:val="p2Style"/>
      </w:pPr>
      <w:r>
        <w:rPr>
          <w:rStyle w:val="textStyle"/>
        </w:rPr>
        <w:t xml:space="preserve">Boost, Detterent, Zeitschalter</w:t>
      </w:r>
    </w:p>
    <w:p>
      <w:pPr>
        <w:pStyle w:val="p2Style"/>
      </w:pPr>
      <w:r>
        <w:rPr>
          <w:rStyle w:val="textStyle"/>
        </w:rPr>
        <w:t xml:space="preserve">Einfache Installation in Netzteile</w:t>
      </w:r>
    </w:p>
    <w:p>
      <w:pPr>
        <w:pStyle w:val="p2Style"/>
      </w:pPr>
      <w:r>
        <w:rPr>
          <w:rStyle w:val="textStyle"/>
        </w:rPr>
        <w:t xml:space="preserve">der PRO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2026-07-21T07:40:19+00:00</dcterms:created>
  <dcterms:modified xsi:type="dcterms:W3CDTF">2026-07-21T07:40:19+00:00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