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MOTION GUARD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Guard, kamerabasiert, für Axis ACAP,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