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ACAP MOTION GUARD 1P E-LICENSE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Motion Guard, kamerabasiert, für Axis ACAP, E-Lizenzcode für 1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ACAP (AXIS Camera Application Platform) Software Modul</w:t>
      </w:r>
    </w:p>
    <w:p>
      <w:pPr>
        <w:pStyle w:val="p2Style"/>
      </w:pPr>
      <w:r>
        <w:rPr>
          <w:rStyle w:val="textStyle"/>
        </w:rPr>
        <w:t xml:space="preserve">Sichere Bewegungsmeldung im Innen- und Außenbereich</w:t>
      </w:r>
    </w:p>
    <w:p>
      <w:pPr>
        <w:pStyle w:val="p2Style"/>
      </w:pPr>
      <w:r>
        <w:rPr>
          <w:rStyle w:val="textStyle"/>
        </w:rPr>
        <w:t xml:space="preserve">Mutiple Profile möglich, Intiutive Konfiguration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Unterstützung der meisten AXIS Kameras</w:t>
      </w:r>
    </w:p>
    <w:p>
      <w:pPr>
        <w:pStyle w:val="p2Style"/>
      </w:pPr>
      <w:r>
        <w:rPr>
          <w:rStyle w:val="textStyle"/>
        </w:rPr>
        <w:t xml:space="preserve">Seit 01.04.2020 kostenfrei verfügbar</w:t>
      </w:r>
    </w:p>
    <w:p>
      <w:pPr>
        <w:pStyle w:val="p2Style"/>
      </w:pPr>
      <w:r>
        <w:rPr>
          <w:rStyle w:val="textStyle"/>
        </w:rPr>
        <w:t xml:space="preserve">Download: www.axis.com/de-de/products/axis-guard-suite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0333-600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2026-11-02T16:21:37+00:00</dcterms:created>
  <dcterms:modified xsi:type="dcterms:W3CDTF">2026-11-02T16:21:37+00:00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