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GateFlowEdge-V, Edge-Lizenz GateFlow für Vivotek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