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VAR2-VLK-W4-2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2x Weißlicht Scheinwerfer,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 für zwei Kameras</w:t>
      </w:r>
    </w:p>
    <w:p>
      <w:pPr>
        <w:pStyle w:val="p2Style"/>
      </w:pPr>
      <w:r>
        <w:rPr>
          <w:rStyle w:val="textStyle"/>
        </w:rPr>
        <w:t xml:space="preserve">Zwei integrierte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Verdeckte Kabelführung, vorverkabelt</w:t>
      </w:r>
    </w:p>
    <w:p>
      <w:pPr>
        <w:pStyle w:val="p2Style"/>
      </w:pPr>
      <w:r>
        <w:rPr>
          <w:rStyle w:val="textStyle"/>
        </w:rPr>
        <w:t xml:space="preserve">für Analog, IP, Kennzeichenerkennung</w:t>
      </w:r>
    </w:p>
    <w:p>
      <w:pPr>
        <w:pStyle w:val="p2Style"/>
      </w:pPr>
      <w:r>
        <w:rPr>
          <w:rStyle w:val="textStyle"/>
        </w:rPr>
        <w:t xml:space="preserve">Germanium Scheibe für Wärmebild optional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15-24VAC, 15-24VDC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VAR2-VLK-W4-2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2026-05-16T02:50:26+00:00</dcterms:created>
  <dcterms:modified xsi:type="dcterms:W3CDTF">2026-05-16T02:50:26+00:00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