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217377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SOL-VMS-SRXL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VMS Server 19" Rack, 3HE 32GB RAM, 2x 480GB SSD, 8x 8TB HDD, Windows 11 Pro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CPU Intel XEON UP E-2134 3,50 GHz</w:t>
      </w:r>
    </w:p>
    <w:p>
      <w:pPr>
        <w:pStyle w:val="p2Style"/>
      </w:pPr>
      <w:r>
        <w:rPr>
          <w:rStyle w:val="textStyle"/>
        </w:rPr>
        <w:t xml:space="preserve">32GB Arbeitsspeicher </w:t>
      </w:r>
    </w:p>
    <w:p>
      <w:pPr>
        <w:pStyle w:val="p2Style"/>
      </w:pPr>
      <w:r>
        <w:rPr>
          <w:rStyle w:val="textStyle"/>
        </w:rPr>
        <w:t xml:space="preserve">2x 480GB SSD HDD</w:t>
      </w:r>
    </w:p>
    <w:p>
      <w:pPr>
        <w:pStyle w:val="p2Style"/>
      </w:pPr>
      <w:r>
        <w:rPr>
          <w:rStyle w:val="textStyle"/>
        </w:rPr>
        <w:t xml:space="preserve">8x 8TB HDD </w:t>
      </w:r>
    </w:p>
    <w:p>
      <w:pPr>
        <w:pStyle w:val="p2Style"/>
      </w:pPr>
      <w:r>
        <w:rPr>
          <w:rStyle w:val="textStyle"/>
        </w:rPr>
        <w:t xml:space="preserve">Inklusive RAID Controller 0/1/5/10</w:t>
      </w:r>
    </w:p>
    <w:p>
      <w:pPr>
        <w:pStyle w:val="p2Style"/>
      </w:pPr>
      <w:r>
        <w:rPr>
          <w:rStyle w:val="textStyle"/>
        </w:rPr>
        <w:t xml:space="preserve">Redundantes 600W Netzteil</w:t>
      </w:r>
    </w:p>
    <w:p>
      <w:pPr>
        <w:pStyle w:val="p2Style"/>
      </w:pPr>
      <w:r>
        <w:rPr>
          <w:rStyle w:val="textStyle"/>
        </w:rPr>
        <w:t xml:space="preserve">Schnittstellen 2x USB 3.1, 2x USB 3.0, </w:t>
      </w:r>
    </w:p>
    <w:p>
      <w:pPr>
        <w:pStyle w:val="p2Style"/>
      </w:pPr>
      <w:r>
        <w:rPr>
          <w:rStyle w:val="textStyle"/>
        </w:rPr>
        <w:t xml:space="preserve">4x USB 2.0, 2x PS/2, DVI, 2x DisplayPort, </w:t>
      </w:r>
    </w:p>
    <w:p>
      <w:pPr>
        <w:pStyle w:val="p2Style"/>
      </w:pPr>
      <w:r>
        <w:rPr>
          <w:rStyle w:val="textStyle"/>
        </w:rPr>
        <w:t xml:space="preserve">2x LAN, Seriell, Audio </w:t>
      </w:r>
    </w:p>
    <w:p>
      <w:pPr>
        <w:pStyle w:val="p2Style"/>
      </w:pPr>
      <w:r>
        <w:rPr>
          <w:rStyle w:val="textStyle"/>
        </w:rPr>
        <w:t xml:space="preserve">MS-Windows 11 Pro 64-bit Betriebssystem</w:t>
      </w:r>
    </w:p>
    <w:p>
      <w:pPr>
        <w:pStyle w:val="p2Style"/>
      </w:pPr>
      <w:r>
        <w:rPr>
          <w:rStyle w:val="textStyle"/>
        </w:rPr>
        <w:t xml:space="preserve">Inklusive Installation und Konfiguration</w:t>
      </w:r>
    </w:p>
    <w:p>
      <w:pPr>
        <w:pStyle w:val="p2Style"/>
      </w:pPr>
      <w:r>
        <w:rPr>
          <w:rStyle w:val="textStyle"/>
        </w:rPr>
        <w:t xml:space="preserve">Inklusive Installation und Konfiguration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Laufwerk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 x 3.5" extern, 2 x 5.25" extern, 2x SSD 480GB, 8 x 3.5" Hot-Swap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CPU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Intel XEON UP E-2134 , Quad Core 4,5 GHz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 GB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LAN 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Gigabit LAN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 0, RAID 1, RAID 10, RAID 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DisplayPort, 2x PS/2, 2x USB 3.0, 2x USB 3.1, 4x USB 2.0, Audio, DVI, Seriell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Abmessungen (LxBxH)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660x430x132mm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600W  ATX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Betriebbssystem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Windows 11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217377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Solvido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2024-03-29T13:40:41+00:00</dcterms:created>
  <dcterms:modified xsi:type="dcterms:W3CDTF">2024-03-29T13:40:41+00:00</dcterms:modified>
  <dc:title/>
  <dc:description/>
  <dc:subject/>
  <cp:keywords/>
  <cp:category/>
</cp:coreProperties>
</file>