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SPX-FL24-W-8030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80x30, 60W, 110-254VAC,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24 ultra-langlebige LED</w:t>
      </w:r>
    </w:p>
    <w:p>
      <w:pPr>
        <w:pStyle w:val="p2Style"/>
      </w:pPr>
      <w:r>
        <w:rPr>
          <w:rStyle w:val="textStyle"/>
        </w:rPr>
        <w:t xml:space="preserve">Lichtstrom 4000 lm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80x30°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SPX-FL24-W-8030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2026-06-30T04:36:10+00:00</dcterms:created>
  <dcterms:modified xsi:type="dcterms:W3CDTF">2026-06-30T04:36:10+00:00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