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MPR-22R040200A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HD-TVI,  AHD, 960H, 100fps@1080p,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