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58511620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 20x Analog, 4x IP, 1x RS485, 20 Eingänge, 8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