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217646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MSM-42F0037MPA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HD Platinenkamera, Farbe, 1920x1080, 3,7mm Pinhole, WDR, Gehäuse,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2 Megapixel SONY STARVIS CMOS-Sensor</w:t>
      </w:r>
    </w:p>
    <w:p>
      <w:pPr>
        <w:pStyle w:val="p2Style"/>
      </w:pPr>
      <w:r>
        <w:rPr>
          <w:rStyle w:val="textStyle"/>
        </w:rPr>
        <w:t xml:space="preserve">Platinen Kamera im robusten Metallgehäuse</w:t>
      </w:r>
    </w:p>
    <w:p>
      <w:pPr>
        <w:pStyle w:val="p2Style"/>
      </w:pPr>
      <w:r>
        <w:rPr>
          <w:rStyle w:val="textStyle"/>
        </w:rPr>
        <w:t xml:space="preserve">Auflösung max. 1920x1080 (Full HD)</w:t>
      </w:r>
    </w:p>
    <w:p>
      <w:pPr>
        <w:pStyle w:val="p2Style"/>
      </w:pPr>
      <w:r>
        <w:rPr>
          <w:rStyle w:val="textStyle"/>
        </w:rPr>
        <w:t xml:space="preserve">Separate Ausgänge für Digital und Multisignal</w:t>
      </w:r>
    </w:p>
    <w:p>
      <w:pPr>
        <w:pStyle w:val="p2Style"/>
      </w:pPr>
      <w:r>
        <w:rPr>
          <w:rStyle w:val="textStyle"/>
        </w:rPr>
        <w:t xml:space="preserve">Multisignal: HD-TVI, AHD, CVI und Composite wählbar</w:t>
      </w:r>
    </w:p>
    <w:p>
      <w:pPr>
        <w:pStyle w:val="p2Style"/>
      </w:pPr>
      <w:r>
        <w:rPr>
          <w:rStyle w:val="textStyle"/>
        </w:rPr>
        <w:t xml:space="preserve">Digital Signal: EX-SDI, HD-SDI wählbar</w:t>
      </w:r>
    </w:p>
    <w:p>
      <w:pPr>
        <w:pStyle w:val="p2Style"/>
      </w:pPr>
      <w:r>
        <w:rPr>
          <w:rStyle w:val="textStyle"/>
        </w:rPr>
        <w:t xml:space="preserve">Pinhole Objektiv 3,7mm</w:t>
      </w:r>
    </w:p>
    <w:p>
      <w:pPr>
        <w:pStyle w:val="p2Style"/>
      </w:pPr>
      <w:r>
        <w:rPr>
          <w:rStyle w:val="textStyle"/>
        </w:rPr>
        <w:t xml:space="preserve">Electronic Day/Night Funktion</w:t>
      </w:r>
    </w:p>
    <w:p>
      <w:pPr>
        <w:pStyle w:val="p2Style"/>
      </w:pPr>
      <w:r>
        <w:rPr>
          <w:rStyle w:val="textStyle"/>
        </w:rPr>
        <w:t xml:space="preserve">ROI (Region of Interest) WDR Modus</w:t>
      </w:r>
    </w:p>
    <w:p>
      <w:pPr>
        <w:pStyle w:val="p2Style"/>
      </w:pPr>
      <w:r>
        <w:rPr>
          <w:rStyle w:val="textStyle"/>
        </w:rPr>
        <w:t xml:space="preserve">Integrierter Bewegungsmelder, Defog, Privat Zonen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37x37,8x21,5mm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0,11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Platinenkamera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113dB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automatisch,Preset,manuell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 bei F1,4,40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deutsch, englisch, japanisch,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Spannungseingang,1x SDI Signal (BNC),1x HD/SD Analog Signal (BNC)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(HD-Signal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Protokoll)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Betriebsanleitung,Montage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1920x1080,1280x720,720x576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Composite  (FBAS), CVI @ 2MP, EX-SDI @ 2MP, HD-SDI @ 2MP,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217646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HD-CVI, HD-TVI, AHD, Composite auf HDMI, VGA, Composite,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MAM-5MM2203M0A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4K HD-TVI, AHD, HDCVI, CVBS auf HDMI, VGA, CVBS Konverter,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250m, Innen, HD TVI, AHD, CVI, CVBS, Aktiv,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150m, Innen, HD TVI, AHD, CVI, CVBS, Passiv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2026-08-03T16:33:21+00:00</dcterms:created>
  <dcterms:modified xsi:type="dcterms:W3CDTF">2026-08-03T16:33:21+00:00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