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T8003 PS57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90-265 VAC, 44 - 57 VDC, max. 0,7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</w:t>
      </w:r>
    </w:p>
    <w:p>
      <w:pPr>
        <w:pStyle w:val="p2Style"/>
      </w:pPr>
      <w:r>
        <w:rPr>
          <w:rStyle w:val="textStyle"/>
        </w:rPr>
        <w:t xml:space="preserve">AXIS T8640 PoE+ over Coax Adapter Kit</w:t>
      </w:r>
    </w:p>
    <w:p>
      <w:pPr>
        <w:pStyle w:val="p2Style"/>
      </w:pPr>
      <w:r>
        <w:rPr>
          <w:rStyle w:val="textStyle"/>
        </w:rPr>
        <w:t xml:space="preserve">AXIS T8645 PoE+ over Coax Compact Kit</w:t>
      </w:r>
    </w:p>
    <w:p>
      <w:pPr>
        <w:pStyle w:val="p2Style"/>
      </w:pPr>
      <w:r>
        <w:rPr>
          <w:rStyle w:val="textStyle"/>
        </w:rPr>
        <w:t xml:space="preserve">AXIS Long Range PoE Extender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7331021001664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5029-032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2026-08-07T21:26:50+00:00</dcterms:created>
  <dcterms:modified xsi:type="dcterms:W3CDTF">2026-08-07T21:26:50+00:00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