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POE125U-4-AT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4 Ports, 33,6W, Gigabit, 0° bis +40°,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