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POE33U-1AT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Midspan, 1 Port, 33,6W, Gigabit, 100-240VAC, -40° bis +60°C,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