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T8120 15W MIDSPAN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IEEE802.3af, 10/100Mbps,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PoE-Midspan mit Einzelport, IEEE 802.3af (15 W)</w:t>
      </w:r>
    </w:p>
    <w:p>
      <w:pPr>
        <w:pStyle w:val="p2Style"/>
      </w:pPr>
      <w:r>
        <w:rPr>
          <w:rStyle w:val="textStyle"/>
        </w:rPr>
        <w:t xml:space="preserve">Einfache und kostengünstige Stromversorgung</w:t>
      </w:r>
    </w:p>
    <w:p>
      <w:pPr>
        <w:pStyle w:val="p2Style"/>
      </w:pPr>
      <w:r>
        <w:rPr>
          <w:rStyle w:val="textStyle"/>
        </w:rPr>
        <w:t xml:space="preserve">Befestigungslöcher für Wandmontage</w:t>
      </w:r>
    </w:p>
    <w:p>
      <w:pPr>
        <w:pStyle w:val="p2Style"/>
      </w:pPr>
      <w:r>
        <w:rPr>
          <w:rStyle w:val="textStyle"/>
        </w:rPr>
        <w:t xml:space="preserve">Optional Montage auf DIN-Schiene möglich</w:t>
      </w:r>
    </w:p>
    <w:p>
      <w:pPr>
        <w:pStyle w:val="p2Style"/>
      </w:pPr>
      <w:r>
        <w:rPr>
          <w:rStyle w:val="textStyle"/>
        </w:rPr>
        <w:t xml:space="preserve">10 Stück in Bulk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7331021003569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5026-222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2026-05-16T03:23:08+00:00</dcterms:created>
  <dcterms:modified xsi:type="dcterms:W3CDTF">2026-05-16T03:23:08+00:00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