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T8125 AC 24V Midspan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+65°C, 24V AC IEEE802.3at,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