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216478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SFP-1310M40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 Modul,  1,25Gbps,  550m, Multimode, 1310nm, Duplex LC Anschluss, -40°~+75°C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Kompatibel zu IEEE802.3z Gigabit Ethernet Standard</w:t>
      </w:r>
    </w:p>
    <w:p>
      <w:pPr>
        <w:pStyle w:val="p2Style"/>
      </w:pPr>
      <w:r>
        <w:rPr>
          <w:rStyle w:val="textStyle"/>
        </w:rPr>
        <w:t xml:space="preserve">Bandbreite 1,25Gbps</w:t>
      </w:r>
    </w:p>
    <w:p>
      <w:pPr>
        <w:pStyle w:val="p2Style"/>
      </w:pPr>
      <w:r>
        <w:rPr>
          <w:rStyle w:val="textStyle"/>
        </w:rPr>
        <w:t xml:space="preserve">Industriestandard "Small Form Pluggable" (SFP) Modul</w:t>
      </w:r>
    </w:p>
    <w:p>
      <w:pPr>
        <w:pStyle w:val="p2Style"/>
      </w:pPr>
      <w:r>
        <w:rPr>
          <w:rStyle w:val="textStyle"/>
        </w:rPr>
        <w:t xml:space="preserve">Duplex LC-Anschluss, 1310nm</w:t>
      </w:r>
    </w:p>
    <w:p>
      <w:pPr>
        <w:pStyle w:val="p2Style"/>
      </w:pPr>
      <w:r>
        <w:rPr>
          <w:rStyle w:val="textStyle"/>
        </w:rPr>
        <w:t xml:space="preserve">Differenzial LVPECL Eingänge und Ausgänge</w:t>
      </w:r>
    </w:p>
    <w:p>
      <w:pPr>
        <w:pStyle w:val="p2Style"/>
      </w:pPr>
      <w:r>
        <w:rPr>
          <w:rStyle w:val="textStyle"/>
        </w:rPr>
        <w:t xml:space="preserve">Stromversorgung 3,3V</w:t>
      </w:r>
    </w:p>
    <w:p>
      <w:pPr>
        <w:pStyle w:val="p2Style"/>
      </w:pPr>
      <w:r>
        <w:rPr>
          <w:rStyle w:val="textStyle"/>
        </w:rPr>
        <w:t xml:space="preserve">Hot Pluggable</w:t>
      </w:r>
    </w:p>
    <w:p>
      <w:pPr>
        <w:pStyle w:val="p2Style"/>
      </w:pPr>
      <w:r>
        <w:rPr>
          <w:rStyle w:val="textStyle"/>
        </w:rPr>
        <w:t xml:space="preserve">Laser Klasse 1 nach EN 60825-1 </w:t>
      </w:r>
    </w:p>
    <w:p>
      <w:pPr>
        <w:pStyle w:val="p2Style"/>
      </w:pPr>
      <w:r>
        <w:rPr>
          <w:rStyle w:val="textStyle"/>
        </w:rPr>
        <w:t xml:space="preserve">Reichweite 50/125 µm MMF 550m</w:t>
      </w:r>
    </w:p>
    <w:p>
      <w:pPr>
        <w:pStyle w:val="p2Style"/>
      </w:pPr>
      <w:r>
        <w:rPr>
          <w:rStyle w:val="textStyle"/>
        </w:rPr>
        <w:t xml:space="preserve">Temperaturbereich -40°~ +70°C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Duplex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Fasern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1310nm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216478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2024-03-28T23:45:14+00:00</dcterms:created>
  <dcterms:modified xsi:type="dcterms:W3CDTF">2024-03-28T23:45:14+00:00</dcterms:modified>
  <dc:title/>
  <dc:description/>
  <dc:subject/>
  <cp:keywords/>
  <cp:category/>
</cp:coreProperties>
</file>