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S20-2MLC-2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Multi Mode, 2 Fiber, 100Base-FX, 2km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SFB Transceiver</w:t>
      </w:r>
    </w:p>
    <w:p>
      <w:pPr>
        <w:pStyle w:val="p2Style"/>
      </w:pPr>
      <w:r>
        <w:rPr>
          <w:rStyle w:val="textStyle"/>
        </w:rPr>
        <w:t xml:space="preserve">100Base-FX</w:t>
      </w:r>
    </w:p>
    <w:p>
      <w:pPr>
        <w:pStyle w:val="p2Style"/>
      </w:pPr>
      <w:r>
        <w:rPr>
          <w:rStyle w:val="textStyle"/>
        </w:rPr>
        <w:t xml:space="preserve">Multimode</w:t>
      </w:r>
    </w:p>
    <w:p>
      <w:pPr>
        <w:pStyle w:val="p2Style"/>
      </w:pPr>
      <w:r>
        <w:rPr>
          <w:rStyle w:val="textStyle"/>
        </w:rPr>
        <w:t xml:space="preserve">Reichweite 2km</w:t>
      </w:r>
    </w:p>
    <w:p>
      <w:pPr>
        <w:pStyle w:val="p2Style"/>
      </w:pPr>
      <w:r>
        <w:rPr>
          <w:rStyle w:val="textStyle"/>
        </w:rPr>
        <w:t xml:space="preserve">Wellenlängen TX/RX: 1310/1310nm</w:t>
      </w:r>
    </w:p>
    <w:p>
      <w:pPr>
        <w:pStyle w:val="p2Style"/>
      </w:pPr>
      <w:r>
        <w:rPr>
          <w:rStyle w:val="textStyle"/>
        </w:rPr>
        <w:t xml:space="preserve">Betriebstemperatur 0 ~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S20-2MLC-2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2026-05-10T20:39:23+00:00</dcterms:created>
  <dcterms:modified xsi:type="dcterms:W3CDTF">2026-05-10T20:39:23+00:00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