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1000Base-LX, LC Stecker, Single 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M7100-Serie</w:t>
      </w:r>
    </w:p>
    <w:p>
      <w:pPr>
        <w:pStyle w:val="p2Style"/>
      </w:pPr>
      <w:r>
        <w:rPr>
          <w:rStyle w:val="textStyle"/>
        </w:rPr>
        <w:t xml:space="preserve">Faser: 9/125µm</w:t>
      </w:r>
    </w:p>
    <w:p>
      <w:pPr>
        <w:pStyle w:val="p2Style"/>
      </w:pPr>
      <w:r>
        <w:rPr>
          <w:rStyle w:val="textStyle"/>
        </w:rPr>
        <w:t xml:space="preserve">Übertragungsreichweite bis zu 10km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AGM732F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M7100-Serie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