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SFP-10G-BX10-U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10Gbit, 1270nm, Singlemode, 10km, 1 Faser, LC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Temperaturbereich -40+75°C</w:t>
      </w:r>
    </w:p>
    <w:p>
      <w:pPr>
        <w:pStyle w:val="p2Style"/>
      </w:pPr>
      <w:r>
        <w:rPr>
          <w:rStyle w:val="textStyle"/>
        </w:rPr>
        <w:t xml:space="preserve">Unterstützt DDM</w:t>
      </w:r>
    </w:p>
    <w:p>
      <w:pPr>
        <w:pStyle w:val="p2Style"/>
      </w:pPr>
      <w:r>
        <w:rPr>
          <w:rStyle w:val="textStyle"/>
        </w:rPr>
        <w:t xml:space="preserve">Reichweite 10km</w:t>
      </w:r>
    </w:p>
    <w:p>
      <w:pPr>
        <w:pStyle w:val="p2Style"/>
      </w:pPr>
      <w:r>
        <w:rPr>
          <w:rStyle w:val="textStyle"/>
        </w:rPr>
        <w:t xml:space="preserve">Zu Verwendung mit SFP-10G-BX10-D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SFP-10G-BX10-U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2026-10-19T14:59:42+00:00</dcterms:created>
  <dcterms:modified xsi:type="dcterms:W3CDTF">2026-10-19T14:59:42+00:00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