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1000BASE-SX,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850/850nm</w:t>
      </w:r>
    </w:p>
    <w:p>
      <w:pPr>
        <w:pStyle w:val="p2Style"/>
      </w:pPr>
      <w:r>
        <w:rPr>
          <w:rStyle w:val="textStyle"/>
        </w:rPr>
        <w:t xml:space="preserve">Reichweite bis 550m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