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1000BASE-SX,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850/850nm</w:t>
      </w:r>
    </w:p>
    <w:p>
      <w:pPr>
        <w:pStyle w:val="p2Style"/>
      </w:pPr>
      <w:r>
        <w:rPr>
          <w:rStyle w:val="textStyle"/>
        </w:rPr>
        <w:t xml:space="preserve">Reichweite bis 550m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2026-08-09T00:12:56+00:00</dcterms:created>
  <dcterms:modified xsi:type="dcterms:W3CDTF">2026-08-09T00:12:56+00:00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