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202665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ET1500U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für Etherstretch Switches, 1 Port, Erweiterung um 600m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PoE-Extender</w:t>
      </w:r>
    </w:p>
    <w:p>
      <w:pPr>
        <w:pStyle w:val="p2Style"/>
      </w:pPr>
      <w:r>
        <w:rPr>
          <w:rStyle w:val="textStyle"/>
        </w:rPr>
        <w:t xml:space="preserve">Erweiterung um 600m über UTP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Unterstützt 10/100 und PoE über Coax</w:t>
      </w:r>
    </w:p>
    <w:p>
      <w:pPr>
        <w:pStyle w:val="p2Style"/>
      </w:pPr>
      <w:r>
        <w:rPr>
          <w:rStyle w:val="textStyle"/>
        </w:rPr>
        <w:t xml:space="preserve">LED Signal- und Statusanzeige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00661955150044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ET1500U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2026-09-25T00:27:54+00:00</dcterms:created>
  <dcterms:modified xsi:type="dcterms:W3CDTF">2026-09-25T00:27:54+00:00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