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48015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HF50SA-1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F1,8/50mm Tele-Objektiv, hochauflösend, 2/3"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Speziell für die Bildverarbeitung entwickelt</w:t>
      </w:r>
    </w:p>
    <w:p>
      <w:pPr>
        <w:pStyle w:val="p2Style"/>
      </w:pPr>
      <w:r>
        <w:rPr>
          <w:rStyle w:val="textStyle"/>
        </w:rPr>
        <w:t xml:space="preserve">Für Farb- und S/W-Kameras bis 5 Megapixels</w:t>
      </w:r>
    </w:p>
    <w:p>
      <w:pPr>
        <w:pStyle w:val="p2Style"/>
      </w:pPr>
      <w:r>
        <w:rPr>
          <w:rStyle w:val="textStyle"/>
        </w:rPr>
        <w:t xml:space="preserve">Bestens geeignet für Makroaufnahmen</w:t>
      </w:r>
    </w:p>
    <w:p>
      <w:pPr>
        <w:pStyle w:val="p2Style"/>
      </w:pPr>
      <w:r>
        <w:rPr>
          <w:rStyle w:val="textStyle"/>
        </w:rPr>
        <w:t xml:space="preserve">Hohe Lichtstärke: F1,8</w:t>
      </w:r>
    </w:p>
    <w:p>
      <w:pPr>
        <w:pStyle w:val="p2Style"/>
      </w:pPr>
      <w:r>
        <w:rPr>
          <w:rStyle w:val="textStyle"/>
        </w:rPr>
        <w:t xml:space="preserve">Sehr geringe Verzeichnung</w:t>
      </w:r>
    </w:p>
    <w:p>
      <w:pPr>
        <w:pStyle w:val="p2Style"/>
      </w:pPr>
      <w:r>
        <w:rPr>
          <w:rStyle w:val="textStyle"/>
        </w:rPr>
        <w:t xml:space="preserve">Gleichförmige Abbildungsleistung</w:t>
      </w:r>
    </w:p>
    <w:p>
      <w:pPr>
        <w:pStyle w:val="p2Style"/>
      </w:pPr>
      <w:r>
        <w:rPr>
          <w:rStyle w:val="textStyle"/>
        </w:rPr>
        <w:t xml:space="preserve">Feststellschrauben für Fokus und Blende</w:t>
      </w:r>
    </w:p>
    <w:p>
      <w:pPr>
        <w:pStyle w:val="p2Style"/>
      </w:pPr>
      <w:r>
        <w:rPr>
          <w:rStyle w:val="textStyle"/>
        </w:rPr>
        <w:t xml:space="preserve">Metall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Fujinon 2/3"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10,05°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0,4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Blendenbereich (F)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F1,8~F22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Gewicht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240g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HF50SA-1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Fujinon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href="http://www.fujifilm.eu/de/produkte/optische-geraete/cctv-und-machine-vision/" target="_blank"&gt;www.fujifilm.eu/de/produkte/optische-geraete/cctv-und-machine-vision/&lt;/a&gt;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2024-03-29T09:02:26+00:00</dcterms:created>
  <dcterms:modified xsi:type="dcterms:W3CDTF">2024-03-29T09:02:26+00:00</dcterms:modified>
  <dc:title/>
  <dc:description/>
  <dc:subject/>
  <cp:keywords/>
  <cp:category/>
</cp:coreProperties>
</file>