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VHW-HWPS-ERK4-EU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4ch Video Encoder Replacement Kit,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Enthält HIGHWIRE Powerstar BASE4 sowie</w:t>
      </w:r>
    </w:p>
    <w:p>
      <w:pPr>
        <w:pStyle w:val="p2Style"/>
      </w:pPr>
      <w:r>
        <w:rPr>
          <w:rStyle w:val="textStyle"/>
        </w:rPr>
        <w:t xml:space="preserve">4x HIGHWIRE Powerstar (Single) CAMERA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VHW-HWPS-ERK4-EU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2026-07-28T07:04:01+00:00</dcterms:created>
  <dcterms:modified xsi:type="dcterms:W3CDTF">2026-07-28T07:04:01+00:00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