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VHW-HWPS-ERK4-EU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4ch Video Encoder Replacement Kit,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Bis zu 25 Watt über PoE möglich</w:t>
      </w:r>
    </w:p>
    <w:p>
      <w:pPr>
        <w:pStyle w:val="p2Style"/>
      </w:pPr>
      <w:r>
        <w:rPr>
          <w:rStyle w:val="textStyle"/>
        </w:rPr>
        <w:t xml:space="preserve">Für bis zu 4 Kameras</w:t>
      </w:r>
    </w:p>
    <w:p>
      <w:pPr>
        <w:pStyle w:val="p2Style"/>
      </w:pPr>
      <w:r>
        <w:rPr>
          <w:rStyle w:val="textStyle"/>
        </w:rPr>
        <w:t xml:space="preserve">Enthält HIGHWIRE Powerstar BASE4 sowie</w:t>
      </w:r>
    </w:p>
    <w:p>
      <w:pPr>
        <w:pStyle w:val="p2Style"/>
      </w:pPr>
      <w:r>
        <w:rPr>
          <w:rStyle w:val="textStyle"/>
        </w:rPr>
        <w:t xml:space="preserve">4x HIGHWIRE Powerstar (Single) CAMERA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VHW-HWPS-ERK4-EU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2026-09-11T10:26:37+00:00</dcterms:created>
  <dcterms:modified xsi:type="dcterms:W3CDTF">2026-09-11T10:26:37+00:00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