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Duo Medienkonverter, 2 Kanäle, Ethernet über Koax, 2x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IP Signale über Koaxialkabel senden</w:t>
      </w:r>
    </w:p>
    <w:p>
      <w:pPr>
        <w:pStyle w:val="p2Style"/>
      </w:pPr>
      <w:r>
        <w:rPr>
          <w:rStyle w:val="textStyle"/>
        </w:rPr>
        <w:t xml:space="preserve">PoE über Koaxialkabel</w:t>
      </w:r>
    </w:p>
    <w:p>
      <w:pPr>
        <w:pStyle w:val="p2Style"/>
      </w:pPr>
      <w:r>
        <w:rPr>
          <w:rStyle w:val="textStyle"/>
        </w:rPr>
        <w:t xml:space="preserve">200mbits bis 300m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2026-06-13T05:26:09+00:00</dcterms:created>
  <dcterms:modified xsi:type="dcterms:W3CDTF">2026-06-13T05:26:09+00:00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