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CLLFE4POEU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UTP, Empfänger, 4 Kanal, 10/100 MBit, PoE 30W, -40+75°C, ComFit, Lokal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Temperaturbereich -40 +75°C</w:t>
      </w:r>
    </w:p>
    <w:p>
      <w:pPr>
        <w:pStyle w:val="p2Style"/>
      </w:pPr>
      <w:r>
        <w:rPr>
          <w:rStyle w:val="textStyle"/>
        </w:rPr>
        <w:t xml:space="preserve">PoE Durchleitung bis 30W (IEEE802.3at)</w:t>
      </w:r>
    </w:p>
    <w:p>
      <w:pPr>
        <w:pStyle w:val="p2Style"/>
      </w:pPr>
      <w:r>
        <w:rPr>
          <w:rStyle w:val="textStyle"/>
        </w:rPr>
        <w:t xml:space="preserve">Ideal für Retrofit Installationen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Für PoE Injection separates Netzteil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CLLFE4POEU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2026-10-19T05:59:55+00:00</dcterms:created>
  <dcterms:modified xsi:type="dcterms:W3CDTF">2026-10-19T05:59:55+00:00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