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T90D25 W-LED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6000K, 10-120°, austauschbare Linsen, 12-24V, 24W, IP66, IK9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 Scheinwerfer 10x10°</w:t>
      </w:r>
    </w:p>
    <w:p>
      <w:pPr>
        <w:pStyle w:val="p2Style"/>
      </w:pPr>
      <w:r>
        <w:rPr>
          <w:rStyle w:val="textStyle"/>
        </w:rPr>
        <w:t xml:space="preserve">Reichweite maximal 110 Meter</w:t>
      </w:r>
    </w:p>
    <w:p>
      <w:pPr>
        <w:pStyle w:val="p2Style"/>
      </w:pPr>
      <w:r>
        <w:rPr>
          <w:rStyle w:val="textStyle"/>
        </w:rPr>
        <w:t xml:space="preserve">Wechsellinsen: 35x10°, 60x25°, 80x30°</w:t>
      </w:r>
    </w:p>
    <w:p>
      <w:pPr>
        <w:pStyle w:val="p2Style"/>
      </w:pPr>
      <w:r>
        <w:rPr>
          <w:rStyle w:val="textStyle"/>
        </w:rPr>
        <w:t xml:space="preserve">120° x 50° Wechsellinse optional erhältlich</w:t>
      </w:r>
    </w:p>
    <w:p>
      <w:pPr>
        <w:pStyle w:val="p2Style"/>
      </w:pPr>
      <w:r>
        <w:rPr>
          <w:rStyle w:val="textStyle"/>
        </w:rPr>
        <w:t xml:space="preserve">Farbtemperatur 6000K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IK09 Vandalismusgeschützt, Schutzklasse IP66</w:t>
      </w:r>
    </w:p>
    <w:p>
      <w:pPr>
        <w:pStyle w:val="p2Style"/>
      </w:pPr>
      <w:r>
        <w:rPr>
          <w:rStyle w:val="textStyle"/>
        </w:rPr>
        <w:t xml:space="preserve">Wandhalterung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textStyle"/>
        </w:rPr>
        <w:t xml:space="preserve">Stromversorgung: 12-24V AC/DC, max. 24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60x25°, 80x30°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12-24VAC, 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01215-001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PS24 ACC MAINS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Versorgungsnetzteil, Außenbereich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MULTI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mehrere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SINGLE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einen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WALL-AND-POLE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Wand- und Mastmontage, für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T90B REMOTE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Fernbedienung für AXIS T90B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WL LENS B 120 DEG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Wechsel Linse, 120°, für AXIS T90D25 W-LED, AXIS T90D25 PoE W-LED,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2026-08-07T08:54:19+00:00</dcterms:created>
  <dcterms:modified xsi:type="dcterms:W3CDTF">2026-08-07T08:54:19+00:00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