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CLRFE4POEU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4 Kanal, 10/100 MBit, PoE 30W, -40+75°C, ComFit,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CLRFE4POEU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