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CNFE1M1A/2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PCB, 1 Faser, MM, 100Mbps, A Seite, ST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PCB Design ohne Gehäuse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22-27 VAC, 8-24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CNFE1M1A/2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