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4xRJ45 10/100/1000Mbps, 4xRJ45/SFP 1000Mbps Combo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Für Rack-Einbau, Brackets erforderlich: DINBKT3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TS-1/TS-2 &amp; CALTRANS,EN60950-1 (Sicherheit) EN55022 Class A (EMI) EN61000-x (EMS,ESD,Surge,etc.) IEC60068-x (Mechanische Belastung)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1000Base-X SFP combo,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