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IAM-5SG1004MMA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120W, 4x PoE, 2x SFP, 1000Mbps, Industrie Design, -40°C~+75°C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Gigabit PoE Switch, DIN Rail</w:t>
      </w:r>
    </w:p>
    <w:p>
      <w:pPr>
        <w:pStyle w:val="p2Style"/>
      </w:pPr>
      <w:r>
        <w:rPr>
          <w:rStyle w:val="textStyle"/>
        </w:rPr>
        <w:t xml:space="preserve">2x SFP Gigabit Uplink Ports</w:t>
      </w:r>
    </w:p>
    <w:p>
      <w:pPr>
        <w:pStyle w:val="p2Style"/>
      </w:pPr>
      <w:r>
        <w:rPr>
          <w:rStyle w:val="textStyle"/>
        </w:rPr>
        <w:t xml:space="preserve">4x 10/100/1000 PoE Ports, IEEE 802.3af/at</w:t>
      </w:r>
    </w:p>
    <w:p>
      <w:pPr>
        <w:pStyle w:val="p2Style"/>
      </w:pPr>
      <w:r>
        <w:rPr>
          <w:rStyle w:val="textStyle"/>
        </w:rPr>
        <w:t xml:space="preserve">Unterstützt VLAN, RTSP, "Fast Ring" und QoS</w:t>
      </w:r>
    </w:p>
    <w:p>
      <w:pPr>
        <w:pStyle w:val="p2Style"/>
      </w:pPr>
      <w:r>
        <w:rPr>
          <w:rStyle w:val="textStyle"/>
        </w:rPr>
        <w:t xml:space="preserve">Bis zu 30W pro Port, insgesamt ≤120W</w:t>
      </w:r>
    </w:p>
    <w:p>
      <w:pPr>
        <w:pStyle w:val="p2Style"/>
      </w:pPr>
      <w:r>
        <w:rPr>
          <w:rStyle w:val="textStyle"/>
        </w:rPr>
        <w:t xml:space="preserve">Fast Ring-Redundanz, Rekonfiguration </w:t>
      </w:r>
    </w:p>
    <w:p>
      <w:pPr>
        <w:pStyle w:val="p2Style"/>
      </w:pPr>
      <w:r>
        <w:rPr>
          <w:rStyle w:val="textStyle"/>
        </w:rPr>
        <w:t xml:space="preserve">Redundante Stromversorgung möglich</w:t>
      </w:r>
    </w:p>
    <w:p>
      <w:pPr>
        <w:pStyle w:val="p2Style"/>
      </w:pPr>
      <w:r>
        <w:rPr>
          <w:rStyle w:val="textStyle"/>
        </w:rPr>
        <w:t xml:space="preserve">ESD Schutz IEC61000-4-5 Standard</w:t>
      </w:r>
    </w:p>
    <w:p>
      <w:pPr>
        <w:pStyle w:val="p2Style"/>
      </w:pPr>
      <w:r>
        <w:rPr>
          <w:rStyle w:val="textStyle"/>
        </w:rPr>
        <w:t xml:space="preserve">Web-Konfiguration, Web-Management</w:t>
      </w:r>
    </w:p>
    <w:p>
      <w:pPr>
        <w:pStyle w:val="p2Style"/>
      </w:pPr>
      <w:r>
        <w:rPr>
          <w:rStyle w:val="textStyle"/>
        </w:rPr>
        <w:t xml:space="preserve">Fehler Relay, Console-Port, Status LEDs</w:t>
      </w:r>
    </w:p>
    <w:p>
      <w:pPr>
        <w:pStyle w:val="p2Style"/>
      </w:pPr>
      <w:r>
        <w:rPr>
          <w:rStyle w:val="textStyle"/>
        </w:rPr>
        <w:t xml:space="preserve">CCTV-Modus ermöglicht Übertragung bis 250m @10Mbps</w:t>
      </w:r>
    </w:p>
    <w:p>
      <w:pPr>
        <w:pStyle w:val="p2Style"/>
      </w:pPr>
      <w:r>
        <w:rPr>
          <w:rStyle w:val="textStyle"/>
        </w:rPr>
        <w:t xml:space="preserve">Temperaturbereich -40°C~+75°C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46,5x110x163mm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680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Spezifikation externes Netzteil: 100~240VAC,150W,30x70x150mm,-30°~+70°,CCTV Modus: Übertragung von 10Mbps @ 250m,CCTV Modus: PoE Leistungsabgabe: 29.2W @ 1m; 25,8W @ 100m; 24,2W @ 150m; 19,9W @ 250m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1000Base-X SFP, 4x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Betriebsanleitung,Netzkabel,Haltewinkel,Netzgerät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802.1D Spanning Tree Protocol, 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Fast-Ring, Passwortschutz, Port Geschwindigkeitseinstellung, Port Isolation, Radius Authentifizierung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(MP pro Sekunde)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8,9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219526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NDR-240-48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Hutschienenmontage 230VAC Eingang, 48VDC Ausgang max. 240W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2026-10-18T10:56:16+00:00</dcterms:created>
  <dcterms:modified xsi:type="dcterms:W3CDTF">2026-10-18T10:56:16+00:00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