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1I-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upportfall, für Senstar Symphony Software Pake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