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I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upportfall, für Senstar Symphony Software Pake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