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Person, inkl. Lizenzen und 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